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855EF" w14:textId="567D104C" w:rsidR="3436B1B6" w:rsidRDefault="3436B1B6" w:rsidP="3436B1B6">
      <w:r w:rsidRPr="3436B1B6">
        <w:rPr>
          <w:rFonts w:ascii="Calibri" w:eastAsia="Calibri" w:hAnsi="Calibri" w:cs="Calibri"/>
        </w:rPr>
        <w:t xml:space="preserve">I the parent or legal guardian hereby; Indemnify and hold harmless Waterfall Kids Academy and/or their staff, owners, principals, the Company, teachers, assistants against and from any claims whatsoever that may arise in connection with any loss and/or damage to the property, possessions, injury, illness or death which may be sustained by the pupil stipulated above, whilst on school property. Agree that I as stipulated above shall be responsible for the payment of all medical/and or hospital accounts, where applicable, should any injury, loss or damage be sustained to the pupil stipulated above whilst on the school property. Delegate to the principals of Waterfall Kids Academy and/or her representatives, the power to authorize whatever treatment he/she in their sole discretion (and to the best of their ability) deems necessary for the pupil and in doing so agree that the principal and/or her representatives shall act in loco parentis. Give consent for the pupil stipulated above to take part in any extra mural activities on the school premises or any such place where such activities are engaged in. Agree that this indemnity shall commence on date </w:t>
      </w:r>
      <w:r w:rsidR="00590766">
        <w:rPr>
          <w:rFonts w:ascii="Calibri" w:eastAsia="Calibri" w:hAnsi="Calibri" w:cs="Calibri"/>
        </w:rPr>
        <w:t xml:space="preserve">form submission </w:t>
      </w:r>
      <w:r w:rsidRPr="3436B1B6">
        <w:rPr>
          <w:rFonts w:ascii="Calibri" w:eastAsia="Calibri" w:hAnsi="Calibri" w:cs="Calibri"/>
        </w:rPr>
        <w:t>hereof and shall remain in force and be of effect for the duration of the pupil’s attendance at Waterfall Kids Academy.</w:t>
      </w:r>
      <w:bookmarkStart w:id="0" w:name="_GoBack"/>
      <w:bookmarkEnd w:id="0"/>
    </w:p>
    <w:sectPr w:rsidR="3436B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DA55B0"/>
    <w:rsid w:val="0040540C"/>
    <w:rsid w:val="00590766"/>
    <w:rsid w:val="3436B1B6"/>
    <w:rsid w:val="6EDA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55B0"/>
  <w15:chartTrackingRefBased/>
  <w15:docId w15:val="{DA4D76F1-7ACA-4895-A558-ACB3EA97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John</dc:creator>
  <cp:keywords/>
  <dc:description/>
  <cp:lastModifiedBy>Luca John</cp:lastModifiedBy>
  <cp:revision>2</cp:revision>
  <dcterms:created xsi:type="dcterms:W3CDTF">2019-08-23T08:26:00Z</dcterms:created>
  <dcterms:modified xsi:type="dcterms:W3CDTF">2019-08-23T08:26:00Z</dcterms:modified>
</cp:coreProperties>
</file>